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D75B6E">
        <w:trPr>
          <w:trHeight w:hRule="exact" w:val="2136"/>
        </w:trPr>
        <w:tc>
          <w:tcPr>
            <w:tcW w:w="426" w:type="dxa"/>
          </w:tcPr>
          <w:p w:rsidR="00D75B6E" w:rsidRDefault="00D75B6E"/>
        </w:tc>
        <w:tc>
          <w:tcPr>
            <w:tcW w:w="710" w:type="dxa"/>
          </w:tcPr>
          <w:p w:rsidR="00D75B6E" w:rsidRDefault="00D75B6E"/>
        </w:tc>
        <w:tc>
          <w:tcPr>
            <w:tcW w:w="1419" w:type="dxa"/>
          </w:tcPr>
          <w:p w:rsidR="00D75B6E" w:rsidRDefault="00D75B6E"/>
        </w:tc>
        <w:tc>
          <w:tcPr>
            <w:tcW w:w="1419" w:type="dxa"/>
          </w:tcPr>
          <w:p w:rsidR="00D75B6E" w:rsidRDefault="00D75B6E"/>
        </w:tc>
        <w:tc>
          <w:tcPr>
            <w:tcW w:w="851" w:type="dxa"/>
          </w:tcPr>
          <w:p w:rsidR="00D75B6E" w:rsidRDefault="00D75B6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both"/>
              <w:rPr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lang w:val="ru-RU"/>
              </w:rPr>
              <w:t>ОПОП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lang w:val="ru-RU"/>
              </w:rPr>
              <w:t xml:space="preserve">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28.03.2022 №28.</w:t>
            </w:r>
          </w:p>
          <w:p w:rsidR="00D75B6E" w:rsidRPr="00433FC5" w:rsidRDefault="00D75B6E">
            <w:pPr>
              <w:spacing w:after="0" w:line="240" w:lineRule="auto"/>
              <w:jc w:val="both"/>
              <w:rPr>
                <w:lang w:val="ru-RU"/>
              </w:rPr>
            </w:pPr>
          </w:p>
          <w:p w:rsidR="00D75B6E" w:rsidRDefault="00433FC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75B6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75B6E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proofErr w:type="spellEnd"/>
          </w:p>
        </w:tc>
      </w:tr>
      <w:tr w:rsidR="00D75B6E" w:rsidRPr="00433FC5">
        <w:trPr>
          <w:trHeight w:hRule="exact" w:val="991"/>
        </w:trPr>
        <w:tc>
          <w:tcPr>
            <w:tcW w:w="426" w:type="dxa"/>
          </w:tcPr>
          <w:p w:rsidR="00D75B6E" w:rsidRDefault="00D75B6E"/>
        </w:tc>
        <w:tc>
          <w:tcPr>
            <w:tcW w:w="710" w:type="dxa"/>
          </w:tcPr>
          <w:p w:rsidR="00D75B6E" w:rsidRDefault="00D75B6E"/>
        </w:tc>
        <w:tc>
          <w:tcPr>
            <w:tcW w:w="1419" w:type="dxa"/>
          </w:tcPr>
          <w:p w:rsidR="00D75B6E" w:rsidRDefault="00D75B6E"/>
        </w:tc>
        <w:tc>
          <w:tcPr>
            <w:tcW w:w="1419" w:type="dxa"/>
          </w:tcPr>
          <w:p w:rsidR="00D75B6E" w:rsidRDefault="00D75B6E"/>
        </w:tc>
        <w:tc>
          <w:tcPr>
            <w:tcW w:w="851" w:type="dxa"/>
          </w:tcPr>
          <w:p w:rsidR="00D75B6E" w:rsidRDefault="00D75B6E"/>
        </w:tc>
        <w:tc>
          <w:tcPr>
            <w:tcW w:w="285" w:type="dxa"/>
          </w:tcPr>
          <w:p w:rsidR="00D75B6E" w:rsidRDefault="00D75B6E"/>
        </w:tc>
        <w:tc>
          <w:tcPr>
            <w:tcW w:w="1277" w:type="dxa"/>
          </w:tcPr>
          <w:p w:rsidR="00D75B6E" w:rsidRDefault="00D75B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д.фил.н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D75B6E" w:rsidRPr="00433FC5" w:rsidRDefault="00D75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Еремеев</w:t>
            </w:r>
          </w:p>
        </w:tc>
      </w:tr>
      <w:tr w:rsidR="00D75B6E">
        <w:trPr>
          <w:trHeight w:hRule="exact" w:val="277"/>
        </w:trPr>
        <w:tc>
          <w:tcPr>
            <w:tcW w:w="426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75B6E">
        <w:trPr>
          <w:trHeight w:hRule="exact" w:val="277"/>
        </w:trPr>
        <w:tc>
          <w:tcPr>
            <w:tcW w:w="426" w:type="dxa"/>
          </w:tcPr>
          <w:p w:rsidR="00D75B6E" w:rsidRDefault="00D75B6E"/>
        </w:tc>
        <w:tc>
          <w:tcPr>
            <w:tcW w:w="710" w:type="dxa"/>
          </w:tcPr>
          <w:p w:rsidR="00D75B6E" w:rsidRDefault="00D75B6E"/>
        </w:tc>
        <w:tc>
          <w:tcPr>
            <w:tcW w:w="1419" w:type="dxa"/>
          </w:tcPr>
          <w:p w:rsidR="00D75B6E" w:rsidRDefault="00D75B6E"/>
        </w:tc>
        <w:tc>
          <w:tcPr>
            <w:tcW w:w="1419" w:type="dxa"/>
          </w:tcPr>
          <w:p w:rsidR="00D75B6E" w:rsidRDefault="00D75B6E"/>
        </w:tc>
        <w:tc>
          <w:tcPr>
            <w:tcW w:w="851" w:type="dxa"/>
          </w:tcPr>
          <w:p w:rsidR="00D75B6E" w:rsidRDefault="00D75B6E"/>
        </w:tc>
        <w:tc>
          <w:tcPr>
            <w:tcW w:w="285" w:type="dxa"/>
          </w:tcPr>
          <w:p w:rsidR="00D75B6E" w:rsidRDefault="00D75B6E"/>
        </w:tc>
        <w:tc>
          <w:tcPr>
            <w:tcW w:w="1277" w:type="dxa"/>
          </w:tcPr>
          <w:p w:rsidR="00D75B6E" w:rsidRDefault="00D75B6E"/>
        </w:tc>
        <w:tc>
          <w:tcPr>
            <w:tcW w:w="993" w:type="dxa"/>
          </w:tcPr>
          <w:p w:rsidR="00D75B6E" w:rsidRDefault="00D75B6E"/>
        </w:tc>
        <w:tc>
          <w:tcPr>
            <w:tcW w:w="2836" w:type="dxa"/>
          </w:tcPr>
          <w:p w:rsidR="00D75B6E" w:rsidRDefault="00D75B6E"/>
        </w:tc>
      </w:tr>
      <w:tr w:rsidR="00D75B6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D75B6E">
        <w:trPr>
          <w:trHeight w:hRule="exact" w:val="1135"/>
        </w:trPr>
        <w:tc>
          <w:tcPr>
            <w:tcW w:w="426" w:type="dxa"/>
          </w:tcPr>
          <w:p w:rsidR="00D75B6E" w:rsidRDefault="00D75B6E"/>
        </w:tc>
        <w:tc>
          <w:tcPr>
            <w:tcW w:w="710" w:type="dxa"/>
          </w:tcPr>
          <w:p w:rsidR="00D75B6E" w:rsidRDefault="00D75B6E"/>
        </w:tc>
        <w:tc>
          <w:tcPr>
            <w:tcW w:w="1419" w:type="dxa"/>
          </w:tcPr>
          <w:p w:rsidR="00D75B6E" w:rsidRDefault="00D75B6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коммуникативной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компетентности</w:t>
            </w:r>
            <w:proofErr w:type="spellEnd"/>
          </w:p>
          <w:p w:rsidR="00D75B6E" w:rsidRDefault="00433F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  <w:proofErr w:type="spellEnd"/>
          </w:p>
        </w:tc>
        <w:tc>
          <w:tcPr>
            <w:tcW w:w="2836" w:type="dxa"/>
          </w:tcPr>
          <w:p w:rsidR="00D75B6E" w:rsidRDefault="00D75B6E"/>
        </w:tc>
      </w:tr>
      <w:tr w:rsidR="00D75B6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</w:t>
            </w:r>
            <w:proofErr w:type="spellEnd"/>
          </w:p>
        </w:tc>
      </w:tr>
      <w:tr w:rsidR="00D75B6E" w:rsidRPr="00433FC5">
        <w:trPr>
          <w:trHeight w:hRule="exact" w:val="1125"/>
        </w:trPr>
        <w:tc>
          <w:tcPr>
            <w:tcW w:w="426" w:type="dxa"/>
          </w:tcPr>
          <w:p w:rsidR="00D75B6E" w:rsidRDefault="00D75B6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5B6E" w:rsidRPr="00433FC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профессиональной деятельности.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01.ОБРАЗОВАНИЕ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НАУКА.</w:t>
            </w:r>
          </w:p>
        </w:tc>
      </w:tr>
      <w:tr w:rsidR="00D75B6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D75B6E" w:rsidRDefault="00D75B6E"/>
        </w:tc>
        <w:tc>
          <w:tcPr>
            <w:tcW w:w="285" w:type="dxa"/>
          </w:tcPr>
          <w:p w:rsidR="00D75B6E" w:rsidRDefault="00D75B6E"/>
        </w:tc>
        <w:tc>
          <w:tcPr>
            <w:tcW w:w="1277" w:type="dxa"/>
          </w:tcPr>
          <w:p w:rsidR="00D75B6E" w:rsidRDefault="00D75B6E"/>
        </w:tc>
        <w:tc>
          <w:tcPr>
            <w:tcW w:w="993" w:type="dxa"/>
          </w:tcPr>
          <w:p w:rsidR="00D75B6E" w:rsidRDefault="00D75B6E"/>
        </w:tc>
        <w:tc>
          <w:tcPr>
            <w:tcW w:w="2836" w:type="dxa"/>
          </w:tcPr>
          <w:p w:rsidR="00D75B6E" w:rsidRDefault="00D75B6E"/>
        </w:tc>
      </w:tr>
      <w:tr w:rsidR="00D75B6E">
        <w:trPr>
          <w:trHeight w:hRule="exact" w:val="155"/>
        </w:trPr>
        <w:tc>
          <w:tcPr>
            <w:tcW w:w="426" w:type="dxa"/>
          </w:tcPr>
          <w:p w:rsidR="00D75B6E" w:rsidRDefault="00D75B6E"/>
        </w:tc>
        <w:tc>
          <w:tcPr>
            <w:tcW w:w="710" w:type="dxa"/>
          </w:tcPr>
          <w:p w:rsidR="00D75B6E" w:rsidRDefault="00D75B6E"/>
        </w:tc>
        <w:tc>
          <w:tcPr>
            <w:tcW w:w="1419" w:type="dxa"/>
          </w:tcPr>
          <w:p w:rsidR="00D75B6E" w:rsidRDefault="00D75B6E"/>
        </w:tc>
        <w:tc>
          <w:tcPr>
            <w:tcW w:w="1419" w:type="dxa"/>
          </w:tcPr>
          <w:p w:rsidR="00D75B6E" w:rsidRDefault="00D75B6E"/>
        </w:tc>
        <w:tc>
          <w:tcPr>
            <w:tcW w:w="851" w:type="dxa"/>
          </w:tcPr>
          <w:p w:rsidR="00D75B6E" w:rsidRDefault="00D75B6E"/>
        </w:tc>
        <w:tc>
          <w:tcPr>
            <w:tcW w:w="285" w:type="dxa"/>
          </w:tcPr>
          <w:p w:rsidR="00D75B6E" w:rsidRDefault="00D75B6E"/>
        </w:tc>
        <w:tc>
          <w:tcPr>
            <w:tcW w:w="1277" w:type="dxa"/>
          </w:tcPr>
          <w:p w:rsidR="00D75B6E" w:rsidRDefault="00D75B6E"/>
        </w:tc>
        <w:tc>
          <w:tcPr>
            <w:tcW w:w="993" w:type="dxa"/>
          </w:tcPr>
          <w:p w:rsidR="00D75B6E" w:rsidRDefault="00D75B6E"/>
        </w:tc>
        <w:tc>
          <w:tcPr>
            <w:tcW w:w="2836" w:type="dxa"/>
          </w:tcPr>
          <w:p w:rsidR="00D75B6E" w:rsidRDefault="00D75B6E"/>
        </w:tc>
      </w:tr>
      <w:tr w:rsidR="00D75B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</w:tr>
      <w:tr w:rsidR="00D75B6E" w:rsidRPr="00433FC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75B6E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</w:p>
        </w:tc>
      </w:tr>
      <w:tr w:rsidR="00D75B6E" w:rsidRPr="00433F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научно-исследовательский,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просветительско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профилактический, консультативный, педагогический</w:t>
            </w:r>
          </w:p>
        </w:tc>
      </w:tr>
      <w:tr w:rsidR="00D75B6E" w:rsidRPr="00433FC5">
        <w:trPr>
          <w:trHeight w:hRule="exact" w:val="577"/>
        </w:trPr>
        <w:tc>
          <w:tcPr>
            <w:tcW w:w="426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D75B6E">
            <w:pPr>
              <w:rPr>
                <w:lang w:val="ru-RU"/>
              </w:rPr>
            </w:pPr>
          </w:p>
        </w:tc>
      </w:tr>
      <w:tr w:rsidR="00D75B6E" w:rsidRPr="00433FC5">
        <w:trPr>
          <w:trHeight w:hRule="exact" w:val="2720"/>
        </w:trPr>
        <w:tc>
          <w:tcPr>
            <w:tcW w:w="426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</w:tr>
      <w:tr w:rsidR="00D75B6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75B6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75B6E" w:rsidRPr="00433FC5" w:rsidRDefault="00D75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75B6E" w:rsidRPr="00433FC5" w:rsidRDefault="00D75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</w:t>
            </w:r>
          </w:p>
        </w:tc>
      </w:tr>
    </w:tbl>
    <w:p w:rsidR="00D75B6E" w:rsidRDefault="00433F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D75B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75B6E" w:rsidRPr="00433FC5" w:rsidRDefault="00D75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75B6E" w:rsidRPr="00433FC5" w:rsidRDefault="00D75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25.03.2022 г.  №8</w:t>
            </w:r>
          </w:p>
        </w:tc>
      </w:tr>
      <w:tr w:rsidR="00D75B6E" w:rsidRPr="00433F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D75B6E" w:rsidRPr="00433FC5" w:rsidRDefault="00433FC5">
      <w:pPr>
        <w:rPr>
          <w:sz w:val="0"/>
          <w:szCs w:val="0"/>
          <w:lang w:val="ru-RU"/>
        </w:rPr>
      </w:pPr>
      <w:r w:rsidRPr="00433F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75B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  <w:proofErr w:type="spellEnd"/>
          </w:p>
        </w:tc>
      </w:tr>
      <w:tr w:rsidR="00D75B6E">
        <w:trPr>
          <w:trHeight w:hRule="exact" w:val="555"/>
        </w:trPr>
        <w:tc>
          <w:tcPr>
            <w:tcW w:w="9640" w:type="dxa"/>
          </w:tcPr>
          <w:p w:rsidR="00D75B6E" w:rsidRDefault="00D75B6E"/>
        </w:tc>
      </w:tr>
      <w:tr w:rsidR="00D75B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D75B6E" w:rsidRDefault="00433F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75B6E" w:rsidRPr="00433F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5B6E" w:rsidRPr="00433FC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ВО, Федеральный государственный образовательный стандарт высшего образования);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ЧУОО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«Омская гуманитарная академия» (далее – Академия;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</w:t>
            </w:r>
            <w:r w:rsidR="006E7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D37F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компетентности» в течение 2022/2023 учебного года: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75B6E" w:rsidRPr="00433FC5" w:rsidRDefault="00433FC5">
      <w:pPr>
        <w:rPr>
          <w:sz w:val="0"/>
          <w:szCs w:val="0"/>
          <w:lang w:val="ru-RU"/>
        </w:rPr>
      </w:pPr>
      <w:r w:rsidRPr="00433F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D75B6E" w:rsidRPr="00433FC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1. Наименование дисциплины: </w:t>
            </w:r>
            <w:proofErr w:type="spellStart"/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ФТД.02</w:t>
            </w:r>
            <w:proofErr w:type="spellEnd"/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«Тренинг коммуникативной компетентности».</w:t>
            </w: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5B6E" w:rsidRPr="00433FC5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ОПОП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 коммуникативной компетентности»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5B6E" w:rsidRPr="00433FC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D75B6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D75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75B6E" w:rsidRPr="00433FC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знать жанры письменной и устной коммуникации в академической сфере, в том числе в условиях межкультурного взаимодействия</w:t>
            </w:r>
          </w:p>
        </w:tc>
      </w:tr>
      <w:tr w:rsidR="00D75B6E" w:rsidRPr="00433FC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уметь представлять результаты академической и профессиональной деятельности на различных научных мероприятиях</w:t>
            </w:r>
          </w:p>
        </w:tc>
      </w:tr>
      <w:tr w:rsidR="00D75B6E" w:rsidRPr="00433FC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владеть жанрами письменной коммуникации в академической сфере, интегративными умениями, необходимыми для эффективного участия в академических и профессиональных дискуссиях</w:t>
            </w:r>
          </w:p>
        </w:tc>
      </w:tr>
      <w:tr w:rsidR="00D75B6E" w:rsidRPr="00433FC5">
        <w:trPr>
          <w:trHeight w:hRule="exact" w:val="416"/>
        </w:trPr>
        <w:tc>
          <w:tcPr>
            <w:tcW w:w="3970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5B6E" w:rsidRPr="00433FC5" w:rsidRDefault="00D75B6E">
            <w:pPr>
              <w:rPr>
                <w:lang w:val="ru-RU"/>
              </w:rPr>
            </w:pPr>
          </w:p>
        </w:tc>
      </w:tr>
      <w:tr w:rsidR="00D75B6E" w:rsidRPr="00433FC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75B6E" w:rsidRPr="00433FC5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D75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ФТД.02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«Тренинг коммуникативной компетентности»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D75B6E" w:rsidRPr="00433FC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D75B6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6E" w:rsidRDefault="00D75B6E"/>
        </w:tc>
      </w:tr>
      <w:tr w:rsidR="00D75B6E" w:rsidRPr="00433F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6E" w:rsidRPr="00433FC5" w:rsidRDefault="00D75B6E">
            <w:pPr>
              <w:rPr>
                <w:lang w:val="ru-RU"/>
              </w:rPr>
            </w:pPr>
          </w:p>
        </w:tc>
      </w:tr>
      <w:tr w:rsidR="00D75B6E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6E" w:rsidRPr="00433FC5" w:rsidRDefault="00D75B6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75B6E" w:rsidRPr="00433FC5" w:rsidRDefault="00433FC5">
            <w:pPr>
              <w:spacing w:after="0" w:line="240" w:lineRule="auto"/>
              <w:jc w:val="center"/>
              <w:rPr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lang w:val="ru-RU"/>
              </w:rPr>
              <w:t>Медиация в современных общественных отношениях</w:t>
            </w:r>
          </w:p>
          <w:p w:rsidR="00D75B6E" w:rsidRPr="00433FC5" w:rsidRDefault="00433FC5">
            <w:pPr>
              <w:spacing w:after="0" w:line="240" w:lineRule="auto"/>
              <w:jc w:val="center"/>
              <w:rPr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lang w:val="ru-RU"/>
              </w:rPr>
              <w:t>Практикум профессиональной коммуникации</w:t>
            </w:r>
          </w:p>
          <w:p w:rsidR="00D75B6E" w:rsidRPr="00433FC5" w:rsidRDefault="00433FC5">
            <w:pPr>
              <w:spacing w:after="0" w:line="240" w:lineRule="auto"/>
              <w:jc w:val="center"/>
              <w:rPr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коммуникаций в разных культурах</w:t>
            </w:r>
          </w:p>
          <w:p w:rsidR="00D75B6E" w:rsidRPr="00433FC5" w:rsidRDefault="00433FC5">
            <w:pPr>
              <w:spacing w:after="0" w:line="240" w:lineRule="auto"/>
              <w:jc w:val="center"/>
              <w:rPr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в образовательной организации</w:t>
            </w:r>
          </w:p>
          <w:p w:rsidR="00D75B6E" w:rsidRDefault="00433FC5">
            <w:pPr>
              <w:spacing w:after="0" w:line="240" w:lineRule="auto"/>
              <w:jc w:val="center"/>
            </w:pPr>
            <w:r w:rsidRPr="00433FC5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коммуникация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6E" w:rsidRDefault="00D75B6E">
            <w:pPr>
              <w:spacing w:after="0" w:line="240" w:lineRule="auto"/>
              <w:jc w:val="center"/>
            </w:pPr>
          </w:p>
          <w:p w:rsidR="00D75B6E" w:rsidRPr="00433FC5" w:rsidRDefault="00433FC5">
            <w:pPr>
              <w:spacing w:after="0" w:line="240" w:lineRule="auto"/>
              <w:jc w:val="center"/>
              <w:rPr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D75B6E" w:rsidRPr="00433FC5" w:rsidRDefault="00433FC5">
            <w:pPr>
              <w:spacing w:after="0" w:line="240" w:lineRule="auto"/>
              <w:jc w:val="center"/>
              <w:rPr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D75B6E" w:rsidRDefault="00433FC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D75B6E" w:rsidRPr="00433FC5">
        <w:trPr>
          <w:trHeight w:hRule="exact" w:val="44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D75B6E" w:rsidRPr="00433FC5" w:rsidRDefault="00433FC5">
      <w:pPr>
        <w:rPr>
          <w:sz w:val="0"/>
          <w:szCs w:val="0"/>
          <w:lang w:val="ru-RU"/>
        </w:rPr>
      </w:pPr>
      <w:r w:rsidRPr="00433F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D75B6E" w:rsidRPr="00433FC5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5B6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75B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5B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B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B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5B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5B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B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D75B6E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D75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5B6E" w:rsidRPr="00433FC5" w:rsidRDefault="00D75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D75B6E">
        <w:trPr>
          <w:trHeight w:hRule="exact" w:val="416"/>
        </w:trPr>
        <w:tc>
          <w:tcPr>
            <w:tcW w:w="5671" w:type="dxa"/>
          </w:tcPr>
          <w:p w:rsidR="00D75B6E" w:rsidRDefault="00D75B6E"/>
        </w:tc>
        <w:tc>
          <w:tcPr>
            <w:tcW w:w="1702" w:type="dxa"/>
          </w:tcPr>
          <w:p w:rsidR="00D75B6E" w:rsidRDefault="00D75B6E"/>
        </w:tc>
        <w:tc>
          <w:tcPr>
            <w:tcW w:w="426" w:type="dxa"/>
          </w:tcPr>
          <w:p w:rsidR="00D75B6E" w:rsidRDefault="00D75B6E"/>
        </w:tc>
        <w:tc>
          <w:tcPr>
            <w:tcW w:w="710" w:type="dxa"/>
          </w:tcPr>
          <w:p w:rsidR="00D75B6E" w:rsidRDefault="00D75B6E"/>
        </w:tc>
        <w:tc>
          <w:tcPr>
            <w:tcW w:w="1135" w:type="dxa"/>
          </w:tcPr>
          <w:p w:rsidR="00D75B6E" w:rsidRDefault="00D75B6E"/>
        </w:tc>
      </w:tr>
      <w:tr w:rsidR="00D75B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D75B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B6E" w:rsidRDefault="00D75B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B6E" w:rsidRDefault="00D75B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B6E" w:rsidRDefault="00D75B6E"/>
        </w:tc>
      </w:tr>
      <w:tr w:rsidR="00D75B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5B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B6E" w:rsidRDefault="00D75B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B6E" w:rsidRDefault="00D75B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5B6E" w:rsidRDefault="00D75B6E"/>
        </w:tc>
      </w:tr>
      <w:tr w:rsidR="00D75B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5B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3.Речевое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воздействие как аспект профессиональной коммуникативной</w:t>
            </w:r>
          </w:p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5B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B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5B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D75B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5B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D75B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B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D75B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D75B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75B6E" w:rsidRPr="00433FC5">
        <w:trPr>
          <w:trHeight w:hRule="exact" w:val="548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D75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75B6E" w:rsidRPr="00433FC5" w:rsidRDefault="00433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D75B6E" w:rsidRPr="00433FC5" w:rsidRDefault="00433FC5">
      <w:pPr>
        <w:rPr>
          <w:sz w:val="0"/>
          <w:szCs w:val="0"/>
          <w:lang w:val="ru-RU"/>
        </w:rPr>
      </w:pPr>
      <w:r w:rsidRPr="00433F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75B6E" w:rsidRPr="00433FC5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75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D75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5B6E" w:rsidRDefault="00433F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D75B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75B6E" w:rsidRPr="00433F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причины затруднений в общении</w:t>
            </w:r>
          </w:p>
        </w:tc>
      </w:tr>
      <w:tr w:rsidR="00D75B6E" w:rsidRPr="00433F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причин затрудненного общения.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Межкультурные и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культурно-специфические причины затрудненного общения.</w:t>
            </w:r>
          </w:p>
        </w:tc>
      </w:tr>
    </w:tbl>
    <w:p w:rsidR="00D75B6E" w:rsidRPr="00433FC5" w:rsidRDefault="00433FC5">
      <w:pPr>
        <w:rPr>
          <w:sz w:val="0"/>
          <w:szCs w:val="0"/>
          <w:lang w:val="ru-RU"/>
        </w:rPr>
      </w:pPr>
      <w:r w:rsidRPr="00433F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75B6E" w:rsidRPr="00433F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  Психологические аспекты и условия эффективного общения.</w:t>
            </w:r>
          </w:p>
        </w:tc>
      </w:tr>
      <w:tr w:rsidR="00D75B6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коммуникативных навыков в тренинге.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2.Тренинг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метод активного социального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 История его возникновения.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3.Преимущества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активных групповых методов для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способностей в общении и возможности тренинга коммуникативных навыков.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4.Ознакомление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основными принципами тренинга коммуникативных навыков.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5.Создание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благоприятных условий для работы.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6.Процедура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знакомства. Круг знакомства: представление,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прояснение индивидуальных и групповых целей.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7.Процедура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принятия правил жизни в группе.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8.Начало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освоения активного стиля общения.</w:t>
            </w:r>
          </w:p>
          <w:p w:rsidR="00D75B6E" w:rsidRDefault="00433F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9.Рефлексия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5B6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</w:t>
            </w:r>
            <w:proofErr w:type="spellStart"/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3.Речевое</w:t>
            </w:r>
            <w:proofErr w:type="spellEnd"/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воздействие как аспект профессиональной коммуникативной</w:t>
            </w:r>
          </w:p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75B6E" w:rsidRPr="00433F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речевой деятельности.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теории речевого воздействия.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 средства речевого воздействия в педагогическом общении.</w:t>
            </w:r>
          </w:p>
        </w:tc>
      </w:tr>
      <w:tr w:rsidR="00D75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75B6E" w:rsidRPr="00433F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Жанры речевого общения. Классификация речевых жанров. 2. Формирование речевых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 разной степени сложности.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3.Индивидуально-психологические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личностные,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социально-психологические причины затрудненного общения. 4.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Когнитивно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эмоциональные и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мотивационные трудности общения.</w:t>
            </w:r>
          </w:p>
        </w:tc>
      </w:tr>
      <w:tr w:rsidR="00D75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Default="00433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5.Психологические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барьеры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75B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1.Искренность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открытость, взаимное доверие и уважение собеседников как условие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эффективности в общении.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2.Эмпатия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значение в межличностном взаимодействии.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3.Упражнения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развитие способности к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эмпатическому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пониманию собеседника.</w:t>
            </w:r>
          </w:p>
          <w:p w:rsidR="00D75B6E" w:rsidRPr="00433FC5" w:rsidRDefault="00433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Позиционно-ролевой аспект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общения.Упражнения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выявление предпочитаемой позиции в общении, расширение</w:t>
            </w:r>
          </w:p>
          <w:p w:rsidR="00D75B6E" w:rsidRDefault="00433F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позиционно-ролевого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репертуара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5.Рефлексия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5B6E" w:rsidRPr="00433F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D75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5B6E" w:rsidRPr="00433FC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 коммуникативной компетентности» / Котлярова Т.С.. – Омск: Изд-во Омской гуманитарной академии, 2022.</w:t>
            </w: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43в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75B6E" w:rsidRPr="00433FC5" w:rsidRDefault="00433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33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D75B6E" w:rsidRPr="00433FC5" w:rsidRDefault="00D75B6E">
      <w:pPr>
        <w:rPr>
          <w:lang w:val="ru-RU"/>
        </w:rPr>
      </w:pPr>
    </w:p>
    <w:sectPr w:rsidR="00D75B6E" w:rsidRPr="00433FC5" w:rsidSect="00D75B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E093D"/>
    <w:rsid w:val="00433FC5"/>
    <w:rsid w:val="006E7050"/>
    <w:rsid w:val="007A6C7A"/>
    <w:rsid w:val="009B7054"/>
    <w:rsid w:val="00A63AE9"/>
    <w:rsid w:val="00D31453"/>
    <w:rsid w:val="00D37F1E"/>
    <w:rsid w:val="00D75B6E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3115</Words>
  <Characters>17758</Characters>
  <Application>Microsoft Office Word</Application>
  <DocSecurity>0</DocSecurity>
  <Lines>147</Lines>
  <Paragraphs>41</Paragraphs>
  <ScaleCrop>false</ScaleCrop>
  <Company/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2022-2023_ФГОС3++2022_Маг-ОФО-Психология(ППвОиСФ)(22)_plx_Тренинг коммуникативной компетентности</dc:title>
  <dc:creator>FastReport.NET</dc:creator>
  <cp:lastModifiedBy>ppsr-04</cp:lastModifiedBy>
  <cp:revision>6</cp:revision>
  <dcterms:created xsi:type="dcterms:W3CDTF">2022-04-26T07:30:00Z</dcterms:created>
  <dcterms:modified xsi:type="dcterms:W3CDTF">2022-09-19T10:25:00Z</dcterms:modified>
</cp:coreProperties>
</file>